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435" w:rsidRDefault="00C83EF3">
      <w:pPr>
        <w:pStyle w:val="Standard"/>
        <w:ind w:left="3135" w:right="-720"/>
        <w:jc w:val="right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  <w:lang w:val="en-GB" w:eastAsia="en-GB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2293560</wp:posOffset>
            </wp:positionH>
            <wp:positionV relativeFrom="paragraph">
              <wp:posOffset>1440</wp:posOffset>
            </wp:positionV>
            <wp:extent cx="1508040" cy="1215359"/>
            <wp:effectExtent l="0" t="0" r="0" b="3841"/>
            <wp:wrapSquare wrapText="bothSides"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040" cy="121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435" w:rsidRDefault="00671435">
      <w:pPr>
        <w:pStyle w:val="Standard"/>
        <w:ind w:left="3135" w:right="-675"/>
        <w:rPr>
          <w:rFonts w:ascii="Arial Narrow" w:hAnsi="Arial Narrow"/>
          <w:b/>
          <w:bCs/>
        </w:rPr>
      </w:pPr>
    </w:p>
    <w:p w:rsidR="00671435" w:rsidRDefault="00671435">
      <w:pPr>
        <w:pStyle w:val="Standard"/>
        <w:ind w:left="-660" w:right="-675" w:hanging="15"/>
        <w:rPr>
          <w:rFonts w:ascii="Arial Narrow" w:hAnsi="Arial Narrow"/>
          <w:b/>
          <w:bCs/>
        </w:rPr>
      </w:pPr>
    </w:p>
    <w:p w:rsidR="00671435" w:rsidRDefault="00C83EF3">
      <w:pPr>
        <w:pStyle w:val="Standard"/>
        <w:ind w:left="-660" w:right="-675" w:hanging="15"/>
        <w:rPr>
          <w:rFonts w:ascii="Arial Narrow" w:hAnsi="Arial Narrow"/>
          <w:b/>
          <w:bCs/>
        </w:rPr>
      </w:pPr>
      <w:proofErr w:type="gramStart"/>
      <w:r>
        <w:rPr>
          <w:rFonts w:ascii="Arial Narrow" w:hAnsi="Arial Narrow"/>
          <w:b/>
          <w:bCs/>
        </w:rPr>
        <w:t>Independent Speech &amp; Language Therapy.</w:t>
      </w:r>
      <w:proofErr w:type="gramEnd"/>
      <w:r>
        <w:rPr>
          <w:rFonts w:ascii="Arial Narrow" w:hAnsi="Arial Narrow"/>
          <w:b/>
          <w:bCs/>
        </w:rPr>
        <w:t xml:space="preserve">                   Belinda Robertson. Independent SLT.</w:t>
      </w:r>
    </w:p>
    <w:p w:rsidR="00671435" w:rsidRDefault="00671435">
      <w:pPr>
        <w:pStyle w:val="Standard"/>
        <w:ind w:left="3135" w:right="-675"/>
        <w:jc w:val="right"/>
        <w:rPr>
          <w:rFonts w:ascii="Arial Narrow" w:hAnsi="Arial Narrow"/>
          <w:b/>
          <w:bCs/>
        </w:rPr>
      </w:pPr>
    </w:p>
    <w:p w:rsidR="00671435" w:rsidRDefault="00671435">
      <w:pPr>
        <w:pStyle w:val="Standard"/>
        <w:ind w:left="3135" w:right="-675"/>
        <w:jc w:val="right"/>
        <w:rPr>
          <w:rFonts w:ascii="Arial Narrow" w:hAnsi="Arial Narrow"/>
          <w:b/>
          <w:bCs/>
        </w:rPr>
      </w:pPr>
    </w:p>
    <w:p w:rsidR="00671435" w:rsidRDefault="00671435">
      <w:pPr>
        <w:pStyle w:val="Standard"/>
        <w:ind w:left="3135" w:right="-675"/>
        <w:jc w:val="right"/>
        <w:rPr>
          <w:rFonts w:ascii="Arial Narrow" w:hAnsi="Arial Narrow"/>
          <w:b/>
          <w:bCs/>
        </w:rPr>
      </w:pPr>
    </w:p>
    <w:p w:rsidR="001209CA" w:rsidRDefault="001209CA">
      <w:pPr>
        <w:pStyle w:val="Standard"/>
        <w:ind w:left="3135" w:right="-675"/>
        <w:jc w:val="right"/>
        <w:rPr>
          <w:rFonts w:ascii="Arial Narrow" w:hAnsi="Arial Narrow"/>
          <w:b/>
          <w:bCs/>
        </w:rPr>
      </w:pPr>
    </w:p>
    <w:p w:rsidR="00671435" w:rsidRDefault="00C83EF3">
      <w:pPr>
        <w:pStyle w:val="Standard"/>
        <w:ind w:left="-720" w:right="-675"/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 xml:space="preserve">Belinda Robertson, Independent Speech &amp; Language Therapist, graduated from The City University, London in 1997, after having gained a 2:1 </w:t>
      </w:r>
      <w:r w:rsidR="00750778">
        <w:rPr>
          <w:rFonts w:ascii="Arial Narrow" w:hAnsi="Arial Narrow"/>
          <w:sz w:val="21"/>
          <w:szCs w:val="21"/>
        </w:rPr>
        <w:t>B.Sc.</w:t>
      </w:r>
      <w:r>
        <w:rPr>
          <w:rFonts w:ascii="Arial Narrow" w:hAnsi="Arial Narrow"/>
          <w:sz w:val="21"/>
          <w:szCs w:val="21"/>
        </w:rPr>
        <w:t xml:space="preserve"> degree in Clinical Communication Studies (Speech and Language Therapy).</w:t>
      </w:r>
    </w:p>
    <w:p w:rsidR="00671435" w:rsidRDefault="00671435">
      <w:pPr>
        <w:pStyle w:val="Standard"/>
        <w:ind w:left="-735" w:right="-675"/>
        <w:jc w:val="both"/>
        <w:rPr>
          <w:rFonts w:ascii="Arial Narrow" w:hAnsi="Arial Narrow"/>
          <w:sz w:val="21"/>
          <w:szCs w:val="21"/>
        </w:rPr>
      </w:pPr>
    </w:p>
    <w:p w:rsidR="00671435" w:rsidRDefault="00C83EF3">
      <w:pPr>
        <w:pStyle w:val="Standard"/>
        <w:ind w:left="-735" w:right="-675"/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 xml:space="preserve">Her qualifications and registrations include: </w:t>
      </w:r>
      <w:r w:rsidR="00750778">
        <w:rPr>
          <w:rFonts w:ascii="Arial Narrow" w:hAnsi="Arial Narrow"/>
          <w:sz w:val="21"/>
          <w:szCs w:val="21"/>
        </w:rPr>
        <w:t>B.Sc.</w:t>
      </w:r>
      <w:r>
        <w:rPr>
          <w:rFonts w:ascii="Arial Narrow" w:hAnsi="Arial Narrow"/>
          <w:sz w:val="21"/>
          <w:szCs w:val="21"/>
        </w:rPr>
        <w:t xml:space="preserve"> (Hons), Member of Royal College of Speech &amp; Language Therapists </w:t>
      </w:r>
      <w:r>
        <w:rPr>
          <w:rFonts w:ascii="Arial Narrow" w:hAnsi="Arial Narrow"/>
          <w:sz w:val="20"/>
          <w:szCs w:val="20"/>
        </w:rPr>
        <w:t>(MRCSLT),</w:t>
      </w:r>
      <w:r>
        <w:rPr>
          <w:rFonts w:ascii="Arial Narrow" w:hAnsi="Arial Narrow"/>
          <w:sz w:val="21"/>
          <w:szCs w:val="21"/>
        </w:rPr>
        <w:t xml:space="preserve"> Member of Association of Independent Speech &amp; Language Therapists </w:t>
      </w:r>
      <w:r>
        <w:rPr>
          <w:rFonts w:ascii="Arial Narrow" w:hAnsi="Arial Narrow"/>
          <w:sz w:val="20"/>
          <w:szCs w:val="20"/>
        </w:rPr>
        <w:t>(MASLTIP)</w:t>
      </w:r>
      <w:r>
        <w:rPr>
          <w:rFonts w:ascii="Arial Narrow" w:hAnsi="Arial Narrow"/>
          <w:sz w:val="21"/>
          <w:szCs w:val="21"/>
        </w:rPr>
        <w:t xml:space="preserve">, National Nursery Examination Board </w:t>
      </w:r>
      <w:r>
        <w:rPr>
          <w:rFonts w:ascii="Arial Narrow" w:hAnsi="Arial Narrow"/>
          <w:sz w:val="20"/>
          <w:szCs w:val="20"/>
        </w:rPr>
        <w:t>(N.N.E.B.)</w:t>
      </w:r>
      <w:r>
        <w:rPr>
          <w:rFonts w:ascii="Arial Narrow" w:hAnsi="Arial Narrow"/>
          <w:sz w:val="21"/>
          <w:szCs w:val="21"/>
        </w:rPr>
        <w:t xml:space="preserve"> and Registered with Health Professionals Council </w:t>
      </w:r>
      <w:r>
        <w:rPr>
          <w:rFonts w:ascii="Arial Narrow" w:hAnsi="Arial Narrow"/>
          <w:sz w:val="20"/>
          <w:szCs w:val="20"/>
        </w:rPr>
        <w:t>(HPC)</w:t>
      </w:r>
      <w:r>
        <w:rPr>
          <w:rFonts w:ascii="Arial Narrow" w:hAnsi="Arial Narrow"/>
          <w:sz w:val="21"/>
          <w:szCs w:val="21"/>
        </w:rPr>
        <w:t>. She is CRB enhanced checked.</w:t>
      </w:r>
    </w:p>
    <w:p w:rsidR="00671435" w:rsidRDefault="00671435">
      <w:pPr>
        <w:pStyle w:val="Standard"/>
        <w:ind w:left="-735" w:right="-675"/>
        <w:jc w:val="both"/>
        <w:rPr>
          <w:rFonts w:ascii="Arial Narrow" w:hAnsi="Arial Narrow"/>
          <w:sz w:val="21"/>
          <w:szCs w:val="21"/>
        </w:rPr>
      </w:pPr>
    </w:p>
    <w:p w:rsidR="00671435" w:rsidRDefault="00C83EF3">
      <w:pPr>
        <w:pStyle w:val="Standard"/>
        <w:ind w:left="-735" w:right="-675"/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>Belinda has</w:t>
      </w:r>
      <w:r w:rsidR="00A97B07">
        <w:rPr>
          <w:rFonts w:ascii="Arial Narrow" w:hAnsi="Arial Narrow"/>
          <w:sz w:val="21"/>
          <w:szCs w:val="21"/>
        </w:rPr>
        <w:t xml:space="preserve"> had an extensive &amp; enjoyable 30</w:t>
      </w:r>
      <w:bookmarkStart w:id="0" w:name="_GoBack"/>
      <w:bookmarkEnd w:id="0"/>
      <w:r>
        <w:rPr>
          <w:rFonts w:ascii="Arial Narrow" w:hAnsi="Arial Narrow"/>
          <w:sz w:val="21"/>
          <w:szCs w:val="21"/>
        </w:rPr>
        <w:t xml:space="preserve"> years working with children of all different ages and personalities! She originally started her career working as a private nursery nurse </w:t>
      </w:r>
      <w:r>
        <w:rPr>
          <w:rFonts w:ascii="Arial Narrow" w:hAnsi="Arial Narrow"/>
          <w:sz w:val="20"/>
          <w:szCs w:val="20"/>
        </w:rPr>
        <w:t>(N.N.E.B)</w:t>
      </w:r>
      <w:r>
        <w:rPr>
          <w:rFonts w:ascii="Arial Narrow" w:hAnsi="Arial Narrow"/>
          <w:sz w:val="21"/>
          <w:szCs w:val="21"/>
        </w:rPr>
        <w:t xml:space="preserve"> and then went on to work as a Learning Support Assistant working with '</w:t>
      </w:r>
      <w:r w:rsidR="00750778">
        <w:rPr>
          <w:rFonts w:ascii="Arial Narrow" w:hAnsi="Arial Narrow"/>
          <w:sz w:val="21"/>
          <w:szCs w:val="21"/>
        </w:rPr>
        <w:t>statemented</w:t>
      </w:r>
      <w:r>
        <w:rPr>
          <w:rFonts w:ascii="Arial Narrow" w:hAnsi="Arial Narrow"/>
          <w:sz w:val="21"/>
          <w:szCs w:val="21"/>
        </w:rPr>
        <w:t>' children with Special Needs in mainstream school.</w:t>
      </w:r>
    </w:p>
    <w:p w:rsidR="00671435" w:rsidRDefault="00671435">
      <w:pPr>
        <w:pStyle w:val="Standard"/>
        <w:ind w:left="-735" w:right="-675"/>
        <w:jc w:val="both"/>
        <w:rPr>
          <w:rFonts w:ascii="Arial Narrow" w:hAnsi="Arial Narrow"/>
          <w:sz w:val="21"/>
          <w:szCs w:val="21"/>
        </w:rPr>
      </w:pPr>
    </w:p>
    <w:p w:rsidR="00671435" w:rsidRDefault="00C83EF3">
      <w:pPr>
        <w:pStyle w:val="Standard"/>
        <w:ind w:left="-735" w:right="-675"/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 xml:space="preserve">Her 'Highly Specialist' speech and language therapy work in the NHS involved working in, and managing, the Speech &amp; Language Therapy Service in Health Centers. She has a huge wealth of experience supporting statemented children in mainstream &amp; special schools, working with children with delayed &amp; disordered speech &amp; language, autistic spectrum disorders, social communication disorders, Down's syndrome, Cerebral palsy, learning disability and childhood feeding &amp; swallowing difficulties (paediatric dysphagia in the acute setting of the hospital). She has worked in special schools for both severe </w:t>
      </w:r>
      <w:r>
        <w:rPr>
          <w:rFonts w:ascii="Arial Narrow" w:hAnsi="Arial Narrow"/>
          <w:sz w:val="20"/>
          <w:szCs w:val="20"/>
        </w:rPr>
        <w:t>(PMLD)</w:t>
      </w:r>
      <w:r>
        <w:rPr>
          <w:rFonts w:ascii="Arial Narrow" w:hAnsi="Arial Narrow"/>
          <w:sz w:val="21"/>
          <w:szCs w:val="21"/>
        </w:rPr>
        <w:t xml:space="preserve"> and moderate learning difficulties. Belinda is extremely experienced working in multi-disciplinary teams and in the education setting, along-side teachers and other associated professionals.</w:t>
      </w:r>
    </w:p>
    <w:p w:rsidR="00671435" w:rsidRDefault="00671435">
      <w:pPr>
        <w:pStyle w:val="Standard"/>
        <w:ind w:left="-735" w:right="-675"/>
        <w:jc w:val="both"/>
        <w:rPr>
          <w:rFonts w:ascii="Arial Narrow" w:hAnsi="Arial Narrow"/>
          <w:sz w:val="21"/>
          <w:szCs w:val="21"/>
        </w:rPr>
      </w:pPr>
    </w:p>
    <w:p w:rsidR="00671435" w:rsidRDefault="00C83EF3">
      <w:pPr>
        <w:pStyle w:val="Standard"/>
        <w:ind w:left="-735" w:right="-675"/>
        <w:jc w:val="both"/>
        <w:rPr>
          <w:rFonts w:ascii="Arial Narrow" w:hAnsi="Arial Narrow"/>
          <w:b/>
          <w:bCs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>Her private therapy</w:t>
      </w:r>
      <w:r>
        <w:rPr>
          <w:rFonts w:ascii="Arial Narrow" w:hAnsi="Arial Narrow"/>
          <w:b/>
          <w:bCs/>
          <w:sz w:val="21"/>
          <w:szCs w:val="21"/>
        </w:rPr>
        <w:t xml:space="preserve"> </w:t>
      </w:r>
      <w:r>
        <w:rPr>
          <w:rFonts w:ascii="Arial Narrow" w:hAnsi="Arial Narrow"/>
          <w:sz w:val="21"/>
          <w:szCs w:val="21"/>
        </w:rPr>
        <w:t>offers a flexible &amp; holistic approach to therapy, to children from 1-16 years old. Therapy may include intensive and periodic therapy, usually in the familiarity of the child's own home or school. Initial assessments, indirect therapy (consultancy with parents &amp; teachers) and/or direct therapy are the care pathways usually recommended.</w:t>
      </w:r>
    </w:p>
    <w:p w:rsidR="00671435" w:rsidRDefault="00671435">
      <w:pPr>
        <w:pStyle w:val="Standard"/>
        <w:ind w:left="-735" w:right="-675"/>
        <w:jc w:val="both"/>
        <w:rPr>
          <w:rFonts w:ascii="Arial Narrow" w:hAnsi="Arial Narrow"/>
          <w:sz w:val="21"/>
          <w:szCs w:val="21"/>
        </w:rPr>
      </w:pPr>
    </w:p>
    <w:p w:rsidR="00671435" w:rsidRDefault="00C83EF3">
      <w:pPr>
        <w:pStyle w:val="Standard"/>
        <w:ind w:left="-735" w:right="-675"/>
        <w:jc w:val="both"/>
        <w:rPr>
          <w:rFonts w:ascii="Arial Narrow" w:hAnsi="Arial Narrow"/>
          <w:b/>
          <w:bCs/>
          <w:sz w:val="21"/>
          <w:szCs w:val="21"/>
        </w:rPr>
      </w:pPr>
      <w:r>
        <w:rPr>
          <w:rFonts w:ascii="Arial Narrow" w:hAnsi="Arial Narrow"/>
          <w:b/>
          <w:bCs/>
          <w:sz w:val="21"/>
          <w:szCs w:val="21"/>
        </w:rPr>
        <w:t>Her specialist clinical fields include</w:t>
      </w:r>
    </w:p>
    <w:p w:rsidR="00671435" w:rsidRDefault="00671435">
      <w:pPr>
        <w:pStyle w:val="Standard"/>
        <w:ind w:left="-735" w:right="-675"/>
        <w:jc w:val="both"/>
        <w:rPr>
          <w:rFonts w:ascii="Arial Narrow" w:hAnsi="Arial Narrow"/>
          <w:b/>
          <w:bCs/>
          <w:sz w:val="22"/>
          <w:szCs w:val="22"/>
        </w:rPr>
      </w:pPr>
    </w:p>
    <w:p w:rsidR="00671435" w:rsidRDefault="00C83EF3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phonology &amp; articulation (speech sound) delay &amp; disorder</w:t>
      </w:r>
      <w:r>
        <w:rPr>
          <w:rFonts w:ascii="Arial Narrow" w:hAnsi="Arial Narrow"/>
          <w:sz w:val="20"/>
          <w:szCs w:val="20"/>
        </w:rPr>
        <w:tab/>
      </w:r>
    </w:p>
    <w:p w:rsidR="00671435" w:rsidRDefault="00C83EF3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oral/verbal dyspraxia</w:t>
      </w:r>
    </w:p>
    <w:p w:rsidR="00671435" w:rsidRDefault="00C83EF3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oro-motor based therapy</w:t>
      </w:r>
    </w:p>
    <w:p w:rsidR="00671435" w:rsidRDefault="00C83EF3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language delay (late talkers) &amp; language disorder</w:t>
      </w:r>
    </w:p>
    <w:p w:rsidR="00671435" w:rsidRDefault="00C83EF3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fussy feeding &amp; eating, drooling &amp; dribbling in children</w:t>
      </w:r>
    </w:p>
    <w:p w:rsidR="00ED7431" w:rsidRDefault="00ED7431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early/pre-school stammering</w:t>
      </w:r>
    </w:p>
    <w:p w:rsidR="00671435" w:rsidRDefault="00C83EF3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pre-school special needs</w:t>
      </w:r>
    </w:p>
    <w:p w:rsidR="00671435" w:rsidRDefault="00C83EF3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early play and communication</w:t>
      </w:r>
    </w:p>
    <w:p w:rsidR="00671435" w:rsidRDefault="00C83EF3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parent/child interaction</w:t>
      </w:r>
    </w:p>
    <w:p w:rsidR="00671435" w:rsidRDefault="00C83EF3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phonological awareness – early literacy skills</w:t>
      </w:r>
    </w:p>
    <w:p w:rsidR="00671435" w:rsidRDefault="00C83EF3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hearing impairment – glue ear/conductive &amp; sensori-neural loss</w:t>
      </w:r>
    </w:p>
    <w:p w:rsidR="00671435" w:rsidRDefault="00A10B91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Makaton</w:t>
      </w:r>
      <w:r w:rsidR="00C83EF3">
        <w:rPr>
          <w:rFonts w:ascii="Arial Narrow" w:hAnsi="Arial Narrow"/>
          <w:sz w:val="20"/>
          <w:szCs w:val="20"/>
        </w:rPr>
        <w:t>/signing</w:t>
      </w:r>
    </w:p>
    <w:p w:rsidR="00494178" w:rsidRDefault="00494178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language and auditory processing difficulties</w:t>
      </w:r>
    </w:p>
    <w:p w:rsidR="001209CA" w:rsidRDefault="001209CA" w:rsidP="00750778">
      <w:pPr>
        <w:pStyle w:val="Standard"/>
        <w:numPr>
          <w:ilvl w:val="0"/>
          <w:numId w:val="3"/>
        </w:numPr>
        <w:ind w:right="-675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I am a ‘Certified Practitioner’ of ‘ The Listening Program’ – see www.thelisteningprogram.com</w:t>
      </w:r>
    </w:p>
    <w:p w:rsidR="00671435" w:rsidRDefault="00671435">
      <w:pPr>
        <w:pStyle w:val="Standard"/>
        <w:ind w:left="-735" w:right="-675"/>
        <w:jc w:val="both"/>
        <w:rPr>
          <w:rFonts w:ascii="Arial Narrow" w:hAnsi="Arial Narrow"/>
          <w:sz w:val="22"/>
          <w:szCs w:val="22"/>
        </w:rPr>
      </w:pPr>
    </w:p>
    <w:p w:rsidR="00671435" w:rsidRDefault="00C83EF3">
      <w:pPr>
        <w:pStyle w:val="Standard"/>
        <w:ind w:left="-735" w:right="-675"/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 xml:space="preserve">She has a </w:t>
      </w:r>
      <w:r w:rsidR="00750778">
        <w:rPr>
          <w:rFonts w:ascii="Arial Narrow" w:hAnsi="Arial Narrow"/>
          <w:sz w:val="21"/>
          <w:szCs w:val="21"/>
        </w:rPr>
        <w:t xml:space="preserve">specialist </w:t>
      </w:r>
      <w:r>
        <w:rPr>
          <w:rFonts w:ascii="Arial Narrow" w:hAnsi="Arial Narrow"/>
          <w:sz w:val="21"/>
          <w:szCs w:val="21"/>
        </w:rPr>
        <w:t>post-graduate qualification in paediatric dysphagia</w:t>
      </w:r>
      <w:r w:rsidR="00750778">
        <w:rPr>
          <w:rFonts w:ascii="Arial Narrow" w:hAnsi="Arial Narrow"/>
          <w:sz w:val="21"/>
          <w:szCs w:val="21"/>
        </w:rPr>
        <w:t xml:space="preserve"> (feeding &amp; swallowing)</w:t>
      </w:r>
      <w:r>
        <w:rPr>
          <w:rFonts w:ascii="Arial Narrow" w:hAnsi="Arial Narrow"/>
          <w:sz w:val="21"/>
          <w:szCs w:val="21"/>
        </w:rPr>
        <w:t>, is 'Makaton' signing trained and has complet</w:t>
      </w:r>
      <w:r w:rsidR="00750778">
        <w:rPr>
          <w:rFonts w:ascii="Arial Narrow" w:hAnsi="Arial Narrow"/>
          <w:sz w:val="21"/>
          <w:szCs w:val="21"/>
        </w:rPr>
        <w:t>ed further training in;</w:t>
      </w:r>
      <w:r>
        <w:rPr>
          <w:rFonts w:ascii="Arial Narrow" w:hAnsi="Arial Narrow"/>
          <w:sz w:val="21"/>
          <w:szCs w:val="21"/>
        </w:rPr>
        <w:t xml:space="preserve"> non-directive play therapy, Downs Syndrome, verbal &amp; oral dyspraxia, early language acquisition, early stammering, colour coding, Picture Exchange Communication System </w:t>
      </w:r>
      <w:r>
        <w:rPr>
          <w:rFonts w:ascii="Arial Narrow" w:hAnsi="Arial Narrow"/>
          <w:sz w:val="20"/>
          <w:szCs w:val="20"/>
        </w:rPr>
        <w:t>(PECS)</w:t>
      </w:r>
      <w:r>
        <w:rPr>
          <w:rFonts w:ascii="Arial Narrow" w:hAnsi="Arial Narrow"/>
          <w:sz w:val="21"/>
          <w:szCs w:val="21"/>
        </w:rPr>
        <w:t>, Social Stories and cleft lip &amp;</w:t>
      </w:r>
      <w:r w:rsidR="00750778">
        <w:rPr>
          <w:rFonts w:ascii="Arial Narrow" w:hAnsi="Arial Narrow"/>
          <w:sz w:val="21"/>
          <w:szCs w:val="21"/>
        </w:rPr>
        <w:t xml:space="preserve"> palate, fussy feeding &amp; eating……</w:t>
      </w:r>
      <w:r>
        <w:rPr>
          <w:rFonts w:ascii="Arial Narrow" w:hAnsi="Arial Narrow"/>
          <w:sz w:val="21"/>
          <w:szCs w:val="21"/>
        </w:rPr>
        <w:t xml:space="preserve"> to name but a few.</w:t>
      </w:r>
    </w:p>
    <w:p w:rsidR="00671435" w:rsidRDefault="00671435">
      <w:pPr>
        <w:pStyle w:val="Standard"/>
        <w:ind w:left="-735" w:right="-675"/>
        <w:jc w:val="both"/>
        <w:rPr>
          <w:rFonts w:ascii="Arial Narrow" w:hAnsi="Arial Narrow"/>
          <w:sz w:val="21"/>
          <w:szCs w:val="21"/>
        </w:rPr>
      </w:pPr>
    </w:p>
    <w:p w:rsidR="00671435" w:rsidRDefault="00C83EF3">
      <w:pPr>
        <w:pStyle w:val="Standard"/>
        <w:ind w:left="-735" w:right="-675"/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>Additionally, Belinda has tutored outside of the NHS, on nurse training courses with her 'dysphagia' specialism, supervised SLT &amp; nurse students, is a mother herself and a Community Governor at a local 'Outstanding' Nursery School.</w:t>
      </w:r>
    </w:p>
    <w:p w:rsidR="00671435" w:rsidRDefault="00671435">
      <w:pPr>
        <w:pStyle w:val="Standard"/>
        <w:ind w:left="-735" w:right="-675"/>
        <w:jc w:val="both"/>
        <w:rPr>
          <w:rFonts w:ascii="Arial Narrow" w:hAnsi="Arial Narrow"/>
          <w:sz w:val="21"/>
          <w:szCs w:val="21"/>
        </w:rPr>
      </w:pPr>
    </w:p>
    <w:p w:rsidR="00A10B91" w:rsidRDefault="00C83EF3">
      <w:pPr>
        <w:pStyle w:val="Standard"/>
        <w:ind w:left="-735" w:right="-675"/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 xml:space="preserve">In order to comply with professional standards, maintain registration to both the Royal College of Speech and Language </w:t>
      </w:r>
      <w:r w:rsidR="00750778">
        <w:rPr>
          <w:rFonts w:ascii="Arial Narrow" w:hAnsi="Arial Narrow"/>
          <w:sz w:val="21"/>
          <w:szCs w:val="21"/>
        </w:rPr>
        <w:t>Therapists (</w:t>
      </w:r>
      <w:r>
        <w:rPr>
          <w:rFonts w:ascii="Arial Narrow" w:hAnsi="Arial Narrow"/>
          <w:sz w:val="20"/>
          <w:szCs w:val="20"/>
        </w:rPr>
        <w:t>RCSLT)</w:t>
      </w:r>
      <w:r>
        <w:rPr>
          <w:rFonts w:ascii="Arial Narrow" w:hAnsi="Arial Narrow"/>
          <w:sz w:val="21"/>
          <w:szCs w:val="21"/>
        </w:rPr>
        <w:t xml:space="preserve"> &amp; The Health Professionals Councils </w:t>
      </w:r>
      <w:r>
        <w:rPr>
          <w:rFonts w:ascii="Arial Narrow" w:hAnsi="Arial Narrow"/>
          <w:sz w:val="20"/>
          <w:szCs w:val="20"/>
        </w:rPr>
        <w:t>(HPC),</w:t>
      </w:r>
      <w:r>
        <w:rPr>
          <w:rFonts w:ascii="Arial Narrow" w:hAnsi="Arial Narrow"/>
          <w:sz w:val="21"/>
          <w:szCs w:val="21"/>
        </w:rPr>
        <w:t xml:space="preserve"> and to fulfill Continued Professional Development </w:t>
      </w:r>
      <w:r>
        <w:rPr>
          <w:rFonts w:ascii="Arial Narrow" w:hAnsi="Arial Narrow"/>
          <w:sz w:val="20"/>
          <w:szCs w:val="20"/>
        </w:rPr>
        <w:t xml:space="preserve">(CPD) </w:t>
      </w:r>
      <w:r>
        <w:rPr>
          <w:rFonts w:ascii="Arial Narrow" w:hAnsi="Arial Narrow"/>
          <w:sz w:val="21"/>
          <w:szCs w:val="21"/>
        </w:rPr>
        <w:t>she attends formal courses, further study, supervision sessions and study groups on a regular basis. She is both BUPA and AXA/PPP recognised.</w:t>
      </w:r>
    </w:p>
    <w:p w:rsidR="00671435" w:rsidRDefault="00C83EF3">
      <w:pPr>
        <w:pStyle w:val="Standard"/>
        <w:ind w:left="-1095" w:right="-1140"/>
        <w:jc w:val="both"/>
        <w:rPr>
          <w:rFonts w:ascii="Arial Narrow" w:hAnsi="Arial Narrow"/>
          <w:b/>
          <w:bCs/>
          <w:color w:val="808080"/>
          <w:sz w:val="22"/>
          <w:szCs w:val="22"/>
        </w:rPr>
      </w:pPr>
      <w:r>
        <w:rPr>
          <w:rFonts w:ascii="Arial Narrow" w:hAnsi="Arial Narrow"/>
          <w:b/>
          <w:bCs/>
          <w:color w:val="808080"/>
          <w:sz w:val="22"/>
          <w:szCs w:val="22"/>
        </w:rPr>
        <w:t>_____________________________________________________________________________________________________________________</w:t>
      </w:r>
    </w:p>
    <w:p w:rsidR="00671435" w:rsidRDefault="00671435">
      <w:pPr>
        <w:pStyle w:val="Standard"/>
        <w:ind w:left="4320" w:right="-675" w:hanging="3150"/>
        <w:jc w:val="center"/>
        <w:rPr>
          <w:rFonts w:ascii="Arial Narrow" w:hAnsi="Arial Narrow"/>
          <w:b/>
          <w:bCs/>
          <w:sz w:val="22"/>
          <w:szCs w:val="22"/>
        </w:rPr>
      </w:pPr>
    </w:p>
    <w:p w:rsidR="00671435" w:rsidRDefault="00750778">
      <w:pPr>
        <w:pStyle w:val="Standard"/>
        <w:ind w:left="-750" w:right="-675"/>
        <w:jc w:val="center"/>
        <w:rPr>
          <w:rFonts w:ascii="Arial Narrow" w:hAnsi="Arial Narrow"/>
          <w:color w:val="808080"/>
          <w:sz w:val="22"/>
          <w:szCs w:val="22"/>
        </w:rPr>
      </w:pPr>
      <w:r>
        <w:rPr>
          <w:rFonts w:ascii="Arial Narrow" w:hAnsi="Arial Narrow"/>
          <w:color w:val="808080"/>
          <w:sz w:val="22"/>
          <w:szCs w:val="22"/>
        </w:rPr>
        <w:t>B.Sc.</w:t>
      </w:r>
      <w:r w:rsidR="00C83EF3">
        <w:rPr>
          <w:rFonts w:ascii="Arial Narrow" w:hAnsi="Arial Narrow"/>
          <w:color w:val="808080"/>
          <w:sz w:val="22"/>
          <w:szCs w:val="22"/>
        </w:rPr>
        <w:t xml:space="preserve"> (Hons). MRCSLT. MASLTIP. </w:t>
      </w:r>
      <w:proofErr w:type="gramStart"/>
      <w:r w:rsidR="00C83EF3">
        <w:rPr>
          <w:rFonts w:ascii="Arial Narrow" w:hAnsi="Arial Narrow"/>
          <w:color w:val="808080"/>
          <w:sz w:val="22"/>
          <w:szCs w:val="22"/>
        </w:rPr>
        <w:t>Registered Member Health Professionals Council (HPC).</w:t>
      </w:r>
      <w:proofErr w:type="gramEnd"/>
    </w:p>
    <w:p w:rsidR="00671435" w:rsidRDefault="00C83EF3">
      <w:pPr>
        <w:pStyle w:val="Standard"/>
        <w:ind w:left="-750" w:right="-675"/>
        <w:jc w:val="center"/>
        <w:rPr>
          <w:rFonts w:ascii="Arial Narrow" w:hAnsi="Arial Narrow"/>
          <w:color w:val="0047FF"/>
          <w:sz w:val="22"/>
          <w:szCs w:val="22"/>
        </w:rPr>
      </w:pPr>
      <w:r>
        <w:rPr>
          <w:rFonts w:ascii="Arial Narrow" w:hAnsi="Arial Narrow"/>
          <w:color w:val="0047FF"/>
          <w:sz w:val="22"/>
          <w:szCs w:val="22"/>
        </w:rPr>
        <w:t xml:space="preserve"> </w:t>
      </w:r>
      <w:r>
        <w:rPr>
          <w:rFonts w:ascii="Wingdings 2" w:hAnsi="Wingdings 2"/>
          <w:color w:val="0047FF"/>
          <w:sz w:val="22"/>
          <w:szCs w:val="22"/>
        </w:rPr>
        <w:t></w:t>
      </w:r>
      <w:r>
        <w:rPr>
          <w:rFonts w:ascii="Arial Narrow" w:hAnsi="Arial Narrow"/>
          <w:color w:val="0047FF"/>
          <w:sz w:val="22"/>
          <w:szCs w:val="22"/>
        </w:rPr>
        <w:t xml:space="preserve">(01462) 649173. Mob: 07887 942450. </w:t>
      </w:r>
      <w:r>
        <w:rPr>
          <w:rFonts w:ascii="Wingdings 2" w:hAnsi="Wingdings 2"/>
          <w:color w:val="0047FF"/>
          <w:sz w:val="22"/>
          <w:szCs w:val="22"/>
        </w:rPr>
        <w:t></w:t>
      </w:r>
      <w:r>
        <w:rPr>
          <w:rFonts w:ascii="Arial Narrow" w:hAnsi="Arial Narrow"/>
          <w:color w:val="0047FF"/>
          <w:sz w:val="22"/>
          <w:szCs w:val="22"/>
        </w:rPr>
        <w:t>sltbelinda@gmail.com</w:t>
      </w:r>
    </w:p>
    <w:p w:rsidR="00671435" w:rsidRDefault="0001501E">
      <w:pPr>
        <w:pStyle w:val="Standard"/>
        <w:ind w:left="3135" w:right="-675"/>
        <w:jc w:val="right"/>
        <w:rPr>
          <w:rFonts w:ascii="Arial Narrow" w:hAnsi="Arial Narrow"/>
          <w:b/>
          <w:bCs/>
          <w:color w:val="0047FF"/>
          <w:sz w:val="22"/>
          <w:szCs w:val="22"/>
        </w:rPr>
      </w:pPr>
      <w:r>
        <w:rPr>
          <w:rFonts w:ascii="Arial Narrow" w:hAnsi="Arial Narrow"/>
          <w:b/>
          <w:bCs/>
          <w:noProof/>
          <w:color w:val="0047FF"/>
          <w:sz w:val="22"/>
          <w:szCs w:val="22"/>
          <w:lang w:val="en-GB" w:eastAsia="en-GB" w:bidi="ar-SA"/>
        </w:rPr>
        <w:drawing>
          <wp:anchor distT="0" distB="0" distL="114300" distR="114300" simplePos="0" relativeHeight="251661312" behindDoc="1" locked="0" layoutInCell="1" allowOverlap="1" wp14:anchorId="545B75D6" wp14:editId="53C46709">
            <wp:simplePos x="0" y="0"/>
            <wp:positionH relativeFrom="column">
              <wp:posOffset>3803015</wp:posOffset>
            </wp:positionH>
            <wp:positionV relativeFrom="paragraph">
              <wp:posOffset>97790</wp:posOffset>
            </wp:positionV>
            <wp:extent cx="551180" cy="441325"/>
            <wp:effectExtent l="0" t="0" r="1270" b="0"/>
            <wp:wrapTight wrapText="bothSides">
              <wp:wrapPolygon edited="0">
                <wp:start x="0" y="0"/>
                <wp:lineTo x="0" y="20512"/>
                <wp:lineTo x="20903" y="20512"/>
                <wp:lineTo x="209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C_reg-logo_CM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noProof/>
          <w:sz w:val="22"/>
          <w:szCs w:val="22"/>
          <w:lang w:val="en-GB" w:eastAsia="en-GB" w:bidi="ar-SA"/>
        </w:rPr>
        <w:drawing>
          <wp:anchor distT="0" distB="0" distL="114300" distR="114300" simplePos="0" relativeHeight="251662336" behindDoc="1" locked="0" layoutInCell="1" allowOverlap="1" wp14:anchorId="3BF50A5D" wp14:editId="429B5A3E">
            <wp:simplePos x="0" y="0"/>
            <wp:positionH relativeFrom="column">
              <wp:posOffset>3188970</wp:posOffset>
            </wp:positionH>
            <wp:positionV relativeFrom="paragraph">
              <wp:posOffset>99060</wp:posOffset>
            </wp:positionV>
            <wp:extent cx="425450" cy="455930"/>
            <wp:effectExtent l="0" t="0" r="0" b="1270"/>
            <wp:wrapTight wrapText="bothSides">
              <wp:wrapPolygon edited="0">
                <wp:start x="0" y="0"/>
                <wp:lineTo x="0" y="20758"/>
                <wp:lineTo x="20310" y="20758"/>
                <wp:lineTo x="203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nig progra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noProof/>
          <w:color w:val="0047FF"/>
          <w:sz w:val="22"/>
          <w:szCs w:val="22"/>
          <w:lang w:val="en-GB" w:eastAsia="en-GB" w:bidi="ar-SA"/>
        </w:rPr>
        <w:drawing>
          <wp:anchor distT="0" distB="0" distL="114300" distR="114300" simplePos="0" relativeHeight="251660288" behindDoc="1" locked="0" layoutInCell="1" allowOverlap="1" wp14:anchorId="5CE1C8CD" wp14:editId="5CE136DD">
            <wp:simplePos x="0" y="0"/>
            <wp:positionH relativeFrom="column">
              <wp:posOffset>2510790</wp:posOffset>
            </wp:positionH>
            <wp:positionV relativeFrom="paragraph">
              <wp:posOffset>19685</wp:posOffset>
            </wp:positionV>
            <wp:extent cx="520065" cy="570865"/>
            <wp:effectExtent l="0" t="0" r="0" b="635"/>
            <wp:wrapTight wrapText="bothSides">
              <wp:wrapPolygon edited="0">
                <wp:start x="0" y="0"/>
                <wp:lineTo x="0" y="20903"/>
                <wp:lineTo x="20571" y="20903"/>
                <wp:lineTo x="205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SLT Memeber logo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808080"/>
          <w:sz w:val="22"/>
          <w:szCs w:val="22"/>
          <w:lang w:val="en-GB" w:eastAsia="en-GB" w:bidi="ar-SA"/>
        </w:rPr>
        <w:drawing>
          <wp:anchor distT="0" distB="0" distL="114300" distR="114300" simplePos="0" relativeHeight="251659264" behindDoc="1" locked="0" layoutInCell="1" allowOverlap="1" wp14:anchorId="4702A6AF" wp14:editId="4BC15EB7">
            <wp:simplePos x="0" y="0"/>
            <wp:positionH relativeFrom="column">
              <wp:posOffset>1912620</wp:posOffset>
            </wp:positionH>
            <wp:positionV relativeFrom="paragraph">
              <wp:posOffset>95885</wp:posOffset>
            </wp:positionV>
            <wp:extent cx="384810" cy="365760"/>
            <wp:effectExtent l="0" t="0" r="0" b="0"/>
            <wp:wrapTight wrapText="bothSides">
              <wp:wrapPolygon edited="0">
                <wp:start x="0" y="0"/>
                <wp:lineTo x="0" y="20250"/>
                <wp:lineTo x="20317" y="20250"/>
                <wp:lineTo x="203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 of ASLTIP logo[1]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435" w:rsidRDefault="00671435">
      <w:pPr>
        <w:pStyle w:val="Standard"/>
        <w:ind w:right="-675"/>
        <w:jc w:val="right"/>
        <w:rPr>
          <w:rFonts w:ascii="Arial Narrow" w:hAnsi="Arial Narrow"/>
          <w:b/>
          <w:bCs/>
          <w:sz w:val="22"/>
          <w:szCs w:val="22"/>
        </w:rPr>
      </w:pPr>
    </w:p>
    <w:sectPr w:rsidR="00671435">
      <w:pgSz w:w="11905" w:h="16837"/>
      <w:pgMar w:top="315" w:right="1134" w:bottom="292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D7D" w:rsidRDefault="004B4D7D">
      <w:r>
        <w:separator/>
      </w:r>
    </w:p>
  </w:endnote>
  <w:endnote w:type="continuationSeparator" w:id="0">
    <w:p w:rsidR="004B4D7D" w:rsidRDefault="004B4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D7D" w:rsidRDefault="004B4D7D">
      <w:r>
        <w:separator/>
      </w:r>
    </w:p>
  </w:footnote>
  <w:footnote w:type="continuationSeparator" w:id="0">
    <w:p w:rsidR="004B4D7D" w:rsidRDefault="004B4D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.7pt;height:8.7pt" o:bullet="t">
        <v:imagedata r:id="rId1" o:title="BD15274_"/>
      </v:shape>
    </w:pict>
  </w:numPicBullet>
  <w:numPicBullet w:numPicBulletId="1">
    <w:pict>
      <v:shape id="_x0000_i1033" type="#_x0000_t75" style="width:8.7pt;height:8.7pt" o:bullet="t">
        <v:imagedata r:id="rId2" o:title="BD10267_"/>
      </v:shape>
    </w:pict>
  </w:numPicBullet>
  <w:abstractNum w:abstractNumId="0">
    <w:nsid w:val="2B853C3F"/>
    <w:multiLevelType w:val="multilevel"/>
    <w:tmpl w:val="1F289F78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">
    <w:nsid w:val="539426E6"/>
    <w:multiLevelType w:val="multilevel"/>
    <w:tmpl w:val="0EC266E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">
    <w:nsid w:val="76B85196"/>
    <w:multiLevelType w:val="multilevel"/>
    <w:tmpl w:val="7D66423C"/>
    <w:lvl w:ilvl="0">
      <w:numFmt w:val="bullet"/>
      <w:lvlText w:val="•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71435"/>
    <w:rsid w:val="0001501E"/>
    <w:rsid w:val="001209CA"/>
    <w:rsid w:val="00253963"/>
    <w:rsid w:val="00412DC2"/>
    <w:rsid w:val="00453B17"/>
    <w:rsid w:val="00494178"/>
    <w:rsid w:val="004B4D7D"/>
    <w:rsid w:val="00671435"/>
    <w:rsid w:val="00750778"/>
    <w:rsid w:val="007D11C0"/>
    <w:rsid w:val="00882095"/>
    <w:rsid w:val="00A10B91"/>
    <w:rsid w:val="00A3302D"/>
    <w:rsid w:val="00A477B4"/>
    <w:rsid w:val="00A97B07"/>
    <w:rsid w:val="00B5290A"/>
    <w:rsid w:val="00C83EF3"/>
    <w:rsid w:val="00CA4046"/>
    <w:rsid w:val="00ED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color w:val="000000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basedOn w:val="Standard"/>
    <w:pPr>
      <w:jc w:val="center"/>
    </w:pPr>
    <w:rPr>
      <w:rFonts w:ascii="Courier New" w:hAnsi="Courier New" w:cs="Courier New"/>
      <w:b/>
      <w:bCs/>
      <w:sz w:val="32"/>
      <w:u w:val="single"/>
    </w:rPr>
  </w:style>
  <w:style w:type="paragraph" w:customStyle="1" w:styleId="Framecontents">
    <w:name w:val="Frame contents"/>
    <w:basedOn w:val="Textbody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7B4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7B4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color w:val="000000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basedOn w:val="Standard"/>
    <w:pPr>
      <w:jc w:val="center"/>
    </w:pPr>
    <w:rPr>
      <w:rFonts w:ascii="Courier New" w:hAnsi="Courier New" w:cs="Courier New"/>
      <w:b/>
      <w:bCs/>
      <w:sz w:val="32"/>
      <w:u w:val="single"/>
    </w:rPr>
  </w:style>
  <w:style w:type="paragraph" w:customStyle="1" w:styleId="Framecontents">
    <w:name w:val="Frame contents"/>
    <w:basedOn w:val="Textbody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7B4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7B4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C1ADC-A02E-4A78-B34A-E432A205B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</dc:creator>
  <cp:lastModifiedBy>Belinda</cp:lastModifiedBy>
  <cp:revision>2</cp:revision>
  <cp:lastPrinted>2014-11-19T20:37:00Z</cp:lastPrinted>
  <dcterms:created xsi:type="dcterms:W3CDTF">2014-11-19T20:42:00Z</dcterms:created>
  <dcterms:modified xsi:type="dcterms:W3CDTF">2014-11-19T20:42:00Z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